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BB6A6">
      <w:pPr>
        <w:pStyle w:val="2"/>
        <w:tabs>
          <w:tab w:val="left" w:pos="567"/>
        </w:tabs>
        <w:snapToGrid w:val="0"/>
        <w:spacing w:after="0"/>
        <w:jc w:val="left"/>
        <w:rPr>
          <w:rFonts w:hint="eastAsia" w:ascii="Times New Roman" w:hAnsi="Times New Roman" w:eastAsia="宋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5047F283">
      <w:pPr>
        <w:pStyle w:val="2"/>
        <w:tabs>
          <w:tab w:val="left" w:pos="567"/>
        </w:tabs>
        <w:spacing w:line="580" w:lineRule="exact"/>
        <w:jc w:val="center"/>
        <w:rPr>
          <w:rFonts w:hint="eastAsia" w:ascii="方正小标宋简体" w:hAnsi="方正小标宋简体" w:eastAsia="方正小标宋简体" w:cs="Times New Roman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Times New Roman"/>
          <w:sz w:val="40"/>
          <w:szCs w:val="40"/>
        </w:rPr>
        <w:t>2025年科技创新领域产业扶持政策项目及奖补资金明细表（第一批）</w:t>
      </w:r>
      <w:bookmarkEnd w:id="0"/>
    </w:p>
    <w:p w14:paraId="3D287CC0">
      <w:pPr>
        <w:pStyle w:val="6"/>
        <w:spacing w:before="0" w:beforeAutospacing="0" w:after="0" w:afterAutospacing="0"/>
        <w:ind w:left="0" w:leftChars="0" w:firstLine="0" w:firstLineChars="0"/>
        <w:jc w:val="center"/>
        <w:rPr>
          <w:rFonts w:hint="eastAsia" w:ascii="Times New Roman" w:hAnsi="Times New Roman" w:eastAsia="楷体_GB2312" w:cs="Times New Roman"/>
          <w:b/>
          <w:kern w:val="0"/>
          <w:sz w:val="32"/>
          <w:szCs w:val="32"/>
        </w:rPr>
      </w:pPr>
    </w:p>
    <w:p w14:paraId="2D0C1421">
      <w:pPr>
        <w:pStyle w:val="6"/>
        <w:spacing w:before="0" w:beforeAutospacing="0" w:after="120" w:afterLines="50" w:afterAutospacing="0"/>
        <w:ind w:left="0" w:leftChars="0" w:firstLine="0" w:firstLineChars="0"/>
        <w:jc w:val="center"/>
        <w:rPr>
          <w:rFonts w:hint="eastAsia" w:ascii="方正小标宋简体" w:hAnsi="方正小标宋简体" w:eastAsia="方正小标宋简体" w:cs="Times New Roman"/>
          <w:kern w:val="0"/>
          <w:sz w:val="40"/>
        </w:rPr>
      </w:pPr>
      <w:r>
        <w:rPr>
          <w:rFonts w:ascii="Times New Roman" w:hAnsi="Times New Roman" w:eastAsia="楷体_GB2312" w:cs="Times New Roman"/>
          <w:b/>
          <w:kern w:val="0"/>
          <w:sz w:val="32"/>
          <w:szCs w:val="32"/>
        </w:rPr>
        <w:t>（一）</w:t>
      </w:r>
      <w:r>
        <w:rPr>
          <w:rFonts w:ascii="Times New Roman" w:hAnsi="Times New Roman" w:eastAsia="楷体_GB2312" w:cs="Times New Roman"/>
          <w:b/>
          <w:sz w:val="32"/>
          <w:szCs w:val="32"/>
        </w:rPr>
        <w:t>2024年省科技计划项目市级配套资金表</w:t>
      </w:r>
    </w:p>
    <w:tbl>
      <w:tblPr>
        <w:tblStyle w:val="7"/>
        <w:tblW w:w="5093" w:type="pct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1"/>
        <w:gridCol w:w="2030"/>
        <w:gridCol w:w="3343"/>
        <w:gridCol w:w="1502"/>
        <w:gridCol w:w="1141"/>
        <w:gridCol w:w="1390"/>
        <w:gridCol w:w="1605"/>
        <w:gridCol w:w="1032"/>
        <w:gridCol w:w="1660"/>
      </w:tblGrid>
      <w:tr w14:paraId="24F367D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3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23E45C0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序号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07FB16F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完成单位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2283808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获奖项目名称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50FC5F2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项目类别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04366A3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亩均效益</w:t>
            </w:r>
          </w:p>
          <w:p w14:paraId="464712E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评价等级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061A0DD9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省财政补助</w:t>
            </w:r>
          </w:p>
          <w:p w14:paraId="67F6411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（万元）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2FA520C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市级配套资金</w:t>
            </w:r>
          </w:p>
          <w:p w14:paraId="43D80E34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（万元）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221E0E4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所属区域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707CD19E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第一批兑现金额</w:t>
            </w:r>
            <w:r>
              <w:rPr>
                <w:rFonts w:ascii="宋体" w:hAnsi="宋体" w:eastAsia="宋体" w:cs="Times New Roman"/>
                <w:b/>
                <w:szCs w:val="21"/>
              </w:rPr>
              <w:t>（万元）</w:t>
            </w:r>
          </w:p>
        </w:tc>
      </w:tr>
      <w:tr w14:paraId="47128F8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45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7429EB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71280AF0">
            <w:pPr>
              <w:widowControl/>
              <w:spacing w:line="320" w:lineRule="exact"/>
              <w:textAlignment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人良生物科技（安徽）有限公司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6E4F5830">
            <w:pPr>
              <w:widowControl/>
              <w:spacing w:line="320" w:lineRule="exac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高纯度、高聚合度功能性聚葡萄糖水相连续微通道聚合新技术研究及产业化</w:t>
            </w: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246E14F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年</w:t>
            </w:r>
            <w:r>
              <w:rPr>
                <w:rFonts w:ascii="宋体" w:hAnsi="Times New Roman" w:eastAsia="宋体" w:cs="Times New Roman"/>
                <w:szCs w:val="21"/>
              </w:rPr>
              <w:t>省科技创新攻坚计划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3F2E70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7F8FE1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100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618B35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100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32721B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相山区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0A1ED2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50</w:t>
            </w:r>
          </w:p>
        </w:tc>
      </w:tr>
      <w:tr w14:paraId="64AF030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3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4FB932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26BCFC61">
            <w:pPr>
              <w:widowControl/>
              <w:spacing w:line="320" w:lineRule="exact"/>
              <w:textAlignment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淮北翌光科技有限公司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3D0AB8DF">
            <w:pPr>
              <w:widowControl/>
              <w:spacing w:line="320" w:lineRule="exac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新一代低功耗胆甾相彩色、柔性电子纸的关键技术研发及产业化</w:t>
            </w:r>
          </w:p>
        </w:tc>
        <w:tc>
          <w:tcPr>
            <w:tcW w:w="5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74B5B63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374F42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2C8828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100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2D8C7E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100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443B23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相山区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103C97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50</w:t>
            </w:r>
          </w:p>
        </w:tc>
      </w:tr>
      <w:tr w14:paraId="5A783D7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3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5EDD91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32AC672C">
            <w:pPr>
              <w:widowControl/>
              <w:spacing w:line="320" w:lineRule="exact"/>
              <w:textAlignment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安徽华润金蟾药业有限公司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5DE85BEF">
            <w:pPr>
              <w:widowControl/>
              <w:spacing w:line="320" w:lineRule="exac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基于华蟾素药效物质的抗肿瘤一类新药</w:t>
            </w:r>
            <w:r>
              <w:rPr>
                <w:rFonts w:ascii="Times New Roman" w:hAnsi="Times New Roman" w:eastAsia="宋体" w:cs="Times New Roman"/>
                <w:szCs w:val="21"/>
              </w:rPr>
              <w:t>Bufotlin</w:t>
            </w:r>
            <w:r>
              <w:rPr>
                <w:rFonts w:ascii="宋体" w:hAnsi="Times New Roman" w:eastAsia="宋体" w:cs="Times New Roman"/>
                <w:szCs w:val="21"/>
              </w:rPr>
              <w:t>临床前研究</w:t>
            </w:r>
          </w:p>
        </w:tc>
        <w:tc>
          <w:tcPr>
            <w:tcW w:w="5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16CCC3A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5B98C5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436489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400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3FF388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320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74CDB5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高新区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7D793E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160</w:t>
            </w:r>
          </w:p>
        </w:tc>
      </w:tr>
      <w:tr w14:paraId="10A5726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01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287098EF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合    计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2C2DD8F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600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592009F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520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296CC7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252D0A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260</w:t>
            </w:r>
          </w:p>
        </w:tc>
      </w:tr>
    </w:tbl>
    <w:p w14:paraId="72E91E7F">
      <w:pPr>
        <w:pStyle w:val="6"/>
        <w:spacing w:before="0" w:beforeAutospacing="0" w:after="120" w:afterLines="50" w:afterAutospacing="0"/>
        <w:ind w:left="0" w:leftChars="0" w:firstLine="0" w:firstLineChars="0"/>
        <w:jc w:val="center"/>
        <w:rPr>
          <w:rFonts w:ascii="Times New Roman" w:hAnsi="Times New Roman" w:eastAsia="楷体_GB2312" w:cs="Times New Roman"/>
          <w:b/>
          <w:kern w:val="0"/>
          <w:sz w:val="32"/>
          <w:szCs w:val="32"/>
        </w:rPr>
      </w:pPr>
      <w:r>
        <w:rPr>
          <w:rFonts w:ascii="Times New Roman" w:hAnsi="Times New Roman" w:eastAsia="宋体" w:cs="Times New Roman"/>
        </w:rPr>
        <w:br w:type="page"/>
      </w:r>
      <w:r>
        <w:rPr>
          <w:rFonts w:ascii="Times New Roman" w:hAnsi="Times New Roman" w:eastAsia="楷体_GB2312" w:cs="Times New Roman"/>
          <w:b/>
          <w:kern w:val="0"/>
          <w:sz w:val="32"/>
          <w:szCs w:val="32"/>
        </w:rPr>
        <w:t>（二）2024年科技企业孵化平台建设奖励表</w:t>
      </w:r>
    </w:p>
    <w:tbl>
      <w:tblPr>
        <w:tblStyle w:val="7"/>
        <w:tblpPr w:leftFromText="180" w:rightFromText="180" w:vertAnchor="text" w:horzAnchor="margin" w:tblpXSpec="center" w:tblpY="85"/>
        <w:tblW w:w="143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3526"/>
        <w:gridCol w:w="3402"/>
        <w:gridCol w:w="3261"/>
        <w:gridCol w:w="1134"/>
        <w:gridCol w:w="1224"/>
        <w:gridCol w:w="1173"/>
      </w:tblGrid>
      <w:tr w14:paraId="6B3A3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29BE8CDE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序号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2E76004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申报单位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3CE1DE8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孵化器、众创空间名称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30BB4BE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项目类别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554C681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亩均效益</w:t>
            </w:r>
          </w:p>
          <w:p w14:paraId="0290FD44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评价等级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1720478C">
            <w:pPr>
              <w:widowControl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Style w:val="9"/>
                <w:rFonts w:hint="default"/>
                <w:color w:val="auto"/>
                <w:szCs w:val="21"/>
              </w:rPr>
              <w:t>奖补金额</w:t>
            </w:r>
          </w:p>
          <w:p w14:paraId="40E173F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Style w:val="9"/>
                <w:rFonts w:hint="default"/>
                <w:color w:val="auto"/>
                <w:szCs w:val="21"/>
              </w:rPr>
              <w:t>（万元）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7EFED85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所属区域</w:t>
            </w:r>
          </w:p>
        </w:tc>
      </w:tr>
      <w:tr w14:paraId="0568A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2046902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</w:t>
            </w:r>
          </w:p>
        </w:tc>
        <w:tc>
          <w:tcPr>
            <w:tcW w:w="3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63D9D1C7">
            <w:pPr>
              <w:widowControl/>
              <w:textAlignment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淮北粒粒网络信息技术有限公司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31C7968F">
            <w:pPr>
              <w:widowControl/>
              <w:textAlignment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淮速引擎众创空间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558871B8">
            <w:pPr>
              <w:widowControl/>
              <w:textAlignment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2024年度省级众创空间备案奖励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1D80EBA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/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20B39D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6D5C9F0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相山区</w:t>
            </w:r>
          </w:p>
        </w:tc>
      </w:tr>
      <w:tr w14:paraId="6218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08103BE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</w:t>
            </w:r>
          </w:p>
        </w:tc>
        <w:tc>
          <w:tcPr>
            <w:tcW w:w="3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4B79F86B">
            <w:pPr>
              <w:widowControl/>
              <w:textAlignment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淮北师范大学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48C8B1D7">
            <w:pPr>
              <w:widowControl/>
              <w:textAlignment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淮北师范大学绘梦众创空间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3C5B0BDA">
            <w:pPr>
              <w:widowControl/>
              <w:textAlignment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2023年度省绩效评价优秀奖励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1A24C5B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/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086FF0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046BC6B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相山区</w:t>
            </w:r>
          </w:p>
        </w:tc>
      </w:tr>
      <w:tr w14:paraId="10ADB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412619B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</w:t>
            </w:r>
          </w:p>
        </w:tc>
        <w:tc>
          <w:tcPr>
            <w:tcW w:w="3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2AEC5F9B">
            <w:pPr>
              <w:widowControl/>
              <w:textAlignment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淮北相王电子商务有限公司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66864F00">
            <w:pPr>
              <w:widowControl/>
              <w:textAlignment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濉溪经济开发区创业服务中心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726020D7">
            <w:pPr>
              <w:widowControl/>
              <w:textAlignment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科技企业孵化器毕业企业奖励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2915D7E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/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31A1FA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6CBBD2DE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濉溪县</w:t>
            </w:r>
          </w:p>
        </w:tc>
      </w:tr>
      <w:tr w14:paraId="5D2A7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669DF12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</w:t>
            </w:r>
          </w:p>
        </w:tc>
        <w:tc>
          <w:tcPr>
            <w:tcW w:w="3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294C9954">
            <w:pPr>
              <w:widowControl/>
              <w:textAlignment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淮北市众帮机电装备科技企业创业服务有限公司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46C57345">
            <w:pPr>
              <w:widowControl/>
              <w:textAlignment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淮北矿山机电装备科技企业孵化器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5A4E98C0">
            <w:pPr>
              <w:widowControl/>
              <w:textAlignment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科技企业孵化器毕业企业奖励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74E11E6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/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66AAE5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15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3C8A91B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杜集区</w:t>
            </w:r>
          </w:p>
        </w:tc>
      </w:tr>
      <w:tr w14:paraId="09F67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3348A8BE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合    计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7E4D6AF4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80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6DAEEF5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71734AAE">
      <w:pPr>
        <w:pStyle w:val="6"/>
        <w:spacing w:before="0" w:beforeAutospacing="0" w:after="120" w:afterLines="50" w:afterAutospacing="0"/>
        <w:ind w:left="0" w:leftChars="0" w:firstLine="0" w:firstLineChars="0"/>
        <w:jc w:val="center"/>
        <w:rPr>
          <w:rFonts w:hint="eastAsia" w:ascii="Times New Roman" w:hAnsi="Times New Roman" w:eastAsia="楷体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</w:rPr>
        <w:t>（三）2023年度省科学技术奖获奖奖励表（第一批）</w:t>
      </w:r>
    </w:p>
    <w:tbl>
      <w:tblPr>
        <w:tblStyle w:val="7"/>
        <w:tblW w:w="142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3374"/>
        <w:gridCol w:w="5642"/>
        <w:gridCol w:w="1205"/>
        <w:gridCol w:w="1045"/>
        <w:gridCol w:w="1188"/>
        <w:gridCol w:w="1142"/>
      </w:tblGrid>
      <w:tr w14:paraId="679AB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256BF93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序号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45FCA729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完成单位</w:t>
            </w:r>
          </w:p>
        </w:tc>
        <w:tc>
          <w:tcPr>
            <w:tcW w:w="56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60959F2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获奖项目名称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30A73E2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获奖等级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471C351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亩均效益</w:t>
            </w:r>
          </w:p>
          <w:p w14:paraId="663519C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评价等级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7B15DBA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奖补金额</w:t>
            </w:r>
          </w:p>
          <w:p w14:paraId="6A6F960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（万元）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3BDE752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所属区域</w:t>
            </w:r>
          </w:p>
        </w:tc>
      </w:tr>
      <w:tr w14:paraId="60861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3EA288A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33712C1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中煤第三</w:t>
            </w:r>
            <w:r>
              <w:rPr>
                <w:rFonts w:hint="eastAsia" w:ascii="宋体" w:hAnsi="Times New Roman" w:eastAsia="宋体" w:cs="Times New Roman"/>
                <w:szCs w:val="21"/>
              </w:rPr>
              <w:t>建设</w:t>
            </w:r>
            <w:r>
              <w:rPr>
                <w:rFonts w:ascii="宋体" w:hAnsi="Times New Roman" w:eastAsia="宋体" w:cs="Times New Roman"/>
                <w:szCs w:val="21"/>
              </w:rPr>
              <w:t>（集团）有限责任公司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4CC68FAC"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千米深立井钻爆法凿井新装备与技术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1317F5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科技进步奖</w:t>
            </w:r>
            <w:r>
              <w:rPr>
                <w:rFonts w:ascii="宋体" w:hAnsi="Times New Roman" w:eastAsia="宋体" w:cs="Times New Roman"/>
                <w:szCs w:val="21"/>
              </w:rPr>
              <w:t>二等奖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017169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1D928A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60612B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市直</w:t>
            </w:r>
          </w:p>
        </w:tc>
      </w:tr>
      <w:tr w14:paraId="3DD27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3861437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608793B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安徽省皖北煤电集团有限责任公司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1B29ED6F"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皖北矿区碎软煤层群长距离定向钻进高效精准成孔关键技术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19AC3B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科技进步奖</w:t>
            </w:r>
            <w:r>
              <w:rPr>
                <w:rFonts w:ascii="宋体" w:hAnsi="Times New Roman" w:eastAsia="宋体" w:cs="Times New Roman"/>
                <w:szCs w:val="21"/>
              </w:rPr>
              <w:t>三等奖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7C39A4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168A92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49745A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市直</w:t>
            </w:r>
          </w:p>
        </w:tc>
      </w:tr>
      <w:tr w14:paraId="5684E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45BB5B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合    计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052363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30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 w14:paraId="31F8D72E">
            <w:pPr>
              <w:widowControl/>
              <w:jc w:val="center"/>
              <w:textAlignment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</w:tbl>
    <w:p w14:paraId="6E0734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36780"/>
    <w:rsid w:val="4EE3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正文首行缩进1"/>
    <w:qFormat/>
    <w:uiPriority w:val="0"/>
    <w:pPr>
      <w:widowControl w:val="0"/>
      <w:spacing w:before="100" w:beforeAutospacing="1" w:after="120"/>
      <w:ind w:firstLine="10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Body Text First Indent 2"/>
    <w:unhideWhenUsed/>
    <w:qFormat/>
    <w:uiPriority w:val="99"/>
    <w:pPr>
      <w:widowControl w:val="0"/>
      <w:spacing w:before="100" w:beforeAutospacing="1" w:after="100" w:afterAutospacing="1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9">
    <w:name w:val="font4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2025-12-12T00:47:00Z</dcterms:created>
  <dc:creator>王楠</dc:creator>
  <cp:lastModifiedBy>王楠</cp:lastModifiedBy>
  <dcterms:modified xsi:type="dcterms:W3CDTF">2025-12-12T00:53:08Z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26775DD4D27F4213AA5B9C91EA488318_11</vt:lpwstr>
  </property>
  <property fmtid="{D5CDD505-2E9C-101B-9397-08002B2CF9AE}" pid="4" name="KSOTemplateDocerSaveRecord">
    <vt:lpwstr>eyJoZGlkIjoiNTViOWRiODI2ZTZjNDY0NTljZjFhYjAwOTMyZTZmNTUiLCJ1c2VySWQiOiIyNzY2OTA3MDAifQ==</vt:lpwstr>
  </property>
</Properties>
</file>